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A9E1" w14:textId="4BD64D88" w:rsidR="008A2B9F" w:rsidRPr="00882B58" w:rsidRDefault="008765B2" w:rsidP="00A61392">
      <w:pPr>
        <w:rPr>
          <w:rFonts w:ascii="Calibri" w:hAnsi="Calibri" w:cs="Calibri"/>
          <w:b/>
          <w:b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kern w:val="0"/>
          <w:sz w:val="28"/>
          <w:szCs w:val="28"/>
        </w:rPr>
        <w:t>Tropospheric Composition</w:t>
      </w:r>
    </w:p>
    <w:p w14:paraId="37AB2D81" w14:textId="77777777" w:rsidR="005751C7" w:rsidRPr="00882B58" w:rsidRDefault="005751C7" w:rsidP="00A61392">
      <w:pPr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1672EA00" w14:textId="5CFC69FE" w:rsidR="005751C7" w:rsidRPr="00882B58" w:rsidRDefault="005751C7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i/>
          <w:iCs/>
          <w:kern w:val="0"/>
          <w:sz w:val="28"/>
          <w:szCs w:val="28"/>
          <w:highlight w:val="yellow"/>
        </w:rPr>
        <w:t>Themes</w:t>
      </w:r>
    </w:p>
    <w:p w14:paraId="508B81B8" w14:textId="77777777" w:rsidR="005751C7" w:rsidRPr="00882B58" w:rsidRDefault="005751C7" w:rsidP="005751C7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i/>
          <w:iCs/>
          <w:kern w:val="0"/>
          <w:sz w:val="28"/>
          <w:szCs w:val="28"/>
        </w:rPr>
        <w:t>Natural Emissions</w:t>
      </w:r>
    </w:p>
    <w:p w14:paraId="12FC56F3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 xml:space="preserve">How can we improve our understanding of lightning NOx and reconcile the mismatch between </w:t>
      </w:r>
      <w:proofErr w:type="gramStart"/>
      <w:r w:rsidRPr="00882B58">
        <w:rPr>
          <w:rFonts w:ascii="Calibri" w:hAnsi="Calibri" w:cs="Calibri"/>
          <w:kern w:val="0"/>
          <w:sz w:val="28"/>
          <w:szCs w:val="28"/>
        </w:rPr>
        <w:t>theoretically-derived</w:t>
      </w:r>
      <w:proofErr w:type="gramEnd"/>
      <w:r w:rsidRPr="00882B58">
        <w:rPr>
          <w:rFonts w:ascii="Calibri" w:hAnsi="Calibri" w:cs="Calibri"/>
          <w:kern w:val="0"/>
          <w:sz w:val="28"/>
          <w:szCs w:val="28"/>
        </w:rPr>
        <w:t xml:space="preserve"> and observed lightning NOx?</w:t>
      </w:r>
    </w:p>
    <w:p w14:paraId="6AAA65E3" w14:textId="77777777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</w:p>
    <w:p w14:paraId="5D864EC8" w14:textId="56A806A6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Can we use atmospheric measurements (e.g., isoprene, HCHO) to inform biospheric science, and can we use biosphere remote sensing to improve our emission models?</w:t>
      </w:r>
    </w:p>
    <w:p w14:paraId="2624726B" w14:textId="77777777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</w:p>
    <w:p w14:paraId="26477BCF" w14:textId="5552073B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 xml:space="preserve">Vegetation activity and air quality are linked both ways (e.g., ozone damage). How well do we understand this link and how do we improve its representation in models, specifically </w:t>
      </w:r>
      <w:proofErr w:type="gramStart"/>
      <w:r w:rsidRPr="00882B58">
        <w:rPr>
          <w:rFonts w:ascii="Calibri" w:hAnsi="Calibri" w:cs="Calibri"/>
          <w:kern w:val="0"/>
          <w:sz w:val="28"/>
          <w:szCs w:val="28"/>
        </w:rPr>
        <w:t>with regard to</w:t>
      </w:r>
      <w:proofErr w:type="gramEnd"/>
      <w:r w:rsidRPr="00882B58">
        <w:rPr>
          <w:rFonts w:ascii="Calibri" w:hAnsi="Calibri" w:cs="Calibri"/>
          <w:kern w:val="0"/>
          <w:sz w:val="28"/>
          <w:szCs w:val="28"/>
        </w:rPr>
        <w:t xml:space="preserve"> future increases in stress?</w:t>
      </w:r>
    </w:p>
    <w:p w14:paraId="2390D0ED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</w:p>
    <w:p w14:paraId="05ABD7E9" w14:textId="77777777" w:rsidR="005751C7" w:rsidRPr="00882B58" w:rsidRDefault="005751C7" w:rsidP="005751C7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i/>
          <w:iCs/>
          <w:kern w:val="0"/>
          <w:sz w:val="28"/>
          <w:szCs w:val="28"/>
        </w:rPr>
        <w:t>Fire</w:t>
      </w:r>
    </w:p>
    <w:p w14:paraId="49AEF275" w14:textId="1BDD6C75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can we improve our understand</w:t>
      </w:r>
      <w:r w:rsidR="001B5BDF" w:rsidRPr="00882B58">
        <w:rPr>
          <w:rFonts w:ascii="Calibri" w:hAnsi="Calibri" w:cs="Calibri"/>
          <w:kern w:val="0"/>
          <w:sz w:val="28"/>
          <w:szCs w:val="28"/>
        </w:rPr>
        <w:t>ing</w:t>
      </w:r>
      <w:r w:rsidRPr="00882B58">
        <w:rPr>
          <w:rFonts w:ascii="Calibri" w:hAnsi="Calibri" w:cs="Calibri"/>
          <w:kern w:val="0"/>
          <w:sz w:val="28"/>
          <w:szCs w:val="28"/>
        </w:rPr>
        <w:t xml:space="preserve"> the land surface characteristics that drive fire characteristics?  </w:t>
      </w:r>
    </w:p>
    <w:p w14:paraId="6248CA0A" w14:textId="77777777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</w:p>
    <w:p w14:paraId="579845AC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 xml:space="preserve">How can we improve top-down fire emissions beyond just the use of AOD? </w:t>
      </w:r>
    </w:p>
    <w:p w14:paraId="51C01251" w14:textId="77777777" w:rsidR="005751C7" w:rsidRPr="00882B58" w:rsidRDefault="005751C7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</w:p>
    <w:p w14:paraId="1EFDBF5B" w14:textId="7AA3A75B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 xml:space="preserve">How can we better predict fire phase and </w:t>
      </w:r>
      <w:r w:rsidR="001B5BDF" w:rsidRPr="00882B58">
        <w:rPr>
          <w:rFonts w:ascii="Calibri" w:hAnsi="Calibri" w:cs="Calibri"/>
          <w:kern w:val="0"/>
          <w:sz w:val="28"/>
          <w:szCs w:val="28"/>
        </w:rPr>
        <w:t>parameterize</w:t>
      </w:r>
      <w:r w:rsidRPr="00882B58">
        <w:rPr>
          <w:rFonts w:ascii="Calibri" w:hAnsi="Calibri" w:cs="Calibri"/>
          <w:kern w:val="0"/>
          <w:sz w:val="28"/>
          <w:szCs w:val="28"/>
        </w:rPr>
        <w:t xml:space="preserve"> the resulting emissions and dynamics?</w:t>
      </w:r>
    </w:p>
    <w:p w14:paraId="05C2D8A4" w14:textId="77777777" w:rsidR="005751C7" w:rsidRPr="00882B58" w:rsidRDefault="005751C7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</w:p>
    <w:p w14:paraId="4094BF76" w14:textId="63F2A5B2" w:rsidR="005751C7" w:rsidRPr="00882B58" w:rsidRDefault="005751C7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i/>
          <w:iCs/>
          <w:kern w:val="0"/>
          <w:sz w:val="28"/>
          <w:szCs w:val="28"/>
          <w:highlight w:val="yellow"/>
        </w:rPr>
        <w:t>Processes</w:t>
      </w:r>
    </w:p>
    <w:p w14:paraId="3F8923D6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</w:p>
    <w:p w14:paraId="773B2F17" w14:textId="348A7A78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can we improve our understanding of transport from PBL to large scale vertical and horizontal processes?</w:t>
      </w:r>
    </w:p>
    <w:p w14:paraId="2D090AAC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</w:p>
    <w:p w14:paraId="394BFAF4" w14:textId="5693F5DC" w:rsidR="00882B58" w:rsidRPr="00882B58" w:rsidRDefault="00882B58" w:rsidP="005751C7">
      <w:pPr>
        <w:rPr>
          <w:rFonts w:ascii="Calibri" w:hAnsi="Calibri" w:cs="Calibri"/>
          <w:sz w:val="28"/>
          <w:szCs w:val="28"/>
        </w:rPr>
      </w:pPr>
      <w:r w:rsidRPr="00882B58">
        <w:rPr>
          <w:rFonts w:ascii="Calibri" w:hAnsi="Calibri" w:cs="Calibri"/>
          <w:sz w:val="28"/>
          <w:szCs w:val="28"/>
        </w:rPr>
        <w:t>How do boundary layer dynamics interact with chemistry to determine the vertical distribution of trace gases?</w:t>
      </w:r>
    </w:p>
    <w:p w14:paraId="5FDFA522" w14:textId="77777777" w:rsidR="00882B58" w:rsidRPr="00882B58" w:rsidRDefault="00882B58" w:rsidP="005751C7">
      <w:pPr>
        <w:rPr>
          <w:rFonts w:ascii="Calibri" w:hAnsi="Calibri" w:cs="Calibri"/>
          <w:kern w:val="0"/>
          <w:sz w:val="28"/>
          <w:szCs w:val="28"/>
        </w:rPr>
      </w:pPr>
    </w:p>
    <w:p w14:paraId="7D62C79B" w14:textId="51906F42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What is the chemical perturbation to the lower atmosphere from the PBL?</w:t>
      </w:r>
    </w:p>
    <w:p w14:paraId="4B4EEFFD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</w:p>
    <w:p w14:paraId="059A2413" w14:textId="0566942B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do we improve our understanding of important loss processes (deposition, and wet scavenging) that impact across themes/spheres.</w:t>
      </w:r>
    </w:p>
    <w:p w14:paraId="664F270E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</w:p>
    <w:p w14:paraId="34EB4E02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lastRenderedPageBreak/>
        <w:t>Do we sufficiently characterize the conditions observed in extreme events and should we alter our observational strategies as these events become more common?</w:t>
      </w:r>
    </w:p>
    <w:p w14:paraId="50D7AF09" w14:textId="77777777" w:rsidR="005751C7" w:rsidRPr="00882B58" w:rsidRDefault="005751C7" w:rsidP="005751C7">
      <w:pPr>
        <w:rPr>
          <w:rFonts w:ascii="Calibri" w:hAnsi="Calibri" w:cs="Calibri"/>
          <w:kern w:val="0"/>
          <w:sz w:val="28"/>
          <w:szCs w:val="28"/>
        </w:rPr>
      </w:pPr>
    </w:p>
    <w:p w14:paraId="604277B5" w14:textId="1FA04FBE" w:rsidR="00882B58" w:rsidRPr="00882B58" w:rsidRDefault="00882B58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What is the interaction in coastal environments between oceans and the atmosphere (e.g., algal blooms)?</w:t>
      </w:r>
    </w:p>
    <w:p w14:paraId="035E4687" w14:textId="77777777" w:rsidR="00882B58" w:rsidRPr="00882B58" w:rsidRDefault="00882B58" w:rsidP="005751C7">
      <w:pPr>
        <w:rPr>
          <w:rFonts w:ascii="Calibri" w:hAnsi="Calibri" w:cs="Calibri"/>
          <w:kern w:val="0"/>
          <w:sz w:val="28"/>
          <w:szCs w:val="28"/>
        </w:rPr>
      </w:pPr>
    </w:p>
    <w:p w14:paraId="1EDEA528" w14:textId="3B1E971A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 xml:space="preserve">How can we strengthen connections to health and dynamics with improved ground networks? Speciated PM, MESONETs? </w:t>
      </w:r>
    </w:p>
    <w:p w14:paraId="147FC5C8" w14:textId="50072592" w:rsidR="001B5BDF" w:rsidRPr="00882B58" w:rsidRDefault="001B5BDF" w:rsidP="005751C7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sym w:font="Wingdings" w:char="F0E0"/>
      </w:r>
      <w:r w:rsidRPr="00882B58">
        <w:rPr>
          <w:rFonts w:ascii="Calibri" w:hAnsi="Calibri" w:cs="Calibri"/>
          <w:kern w:val="0"/>
          <w:sz w:val="28"/>
          <w:szCs w:val="28"/>
        </w:rPr>
        <w:t xml:space="preserve"> Discussion of the need for data gathering efforts to kick-off cross-theme/cross-sphere investigations.</w:t>
      </w:r>
    </w:p>
    <w:p w14:paraId="13772AB4" w14:textId="77777777" w:rsidR="005751C7" w:rsidRPr="00882B58" w:rsidRDefault="005751C7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</w:p>
    <w:p w14:paraId="43333087" w14:textId="5F8E9AE7" w:rsidR="00882B58" w:rsidRPr="00882B58" w:rsidRDefault="00882B58" w:rsidP="00A61392">
      <w:pPr>
        <w:rPr>
          <w:rFonts w:ascii="Calibri" w:hAnsi="Calibri" w:cs="Calibri"/>
          <w:color w:val="000000"/>
          <w:sz w:val="28"/>
          <w:szCs w:val="28"/>
        </w:rPr>
      </w:pPr>
      <w:r w:rsidRPr="00882B58">
        <w:rPr>
          <w:rFonts w:ascii="Calibri" w:hAnsi="Calibri" w:cs="Calibri"/>
          <w:color w:val="000000"/>
          <w:sz w:val="28"/>
          <w:szCs w:val="28"/>
        </w:rPr>
        <w:t>How do urbanization and land-surface effects impact tropospheric composition?</w:t>
      </w:r>
    </w:p>
    <w:p w14:paraId="36387CA7" w14:textId="77777777" w:rsidR="00882B58" w:rsidRPr="00882B58" w:rsidRDefault="00882B58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</w:p>
    <w:p w14:paraId="7503D7F5" w14:textId="08F97136" w:rsidR="005751C7" w:rsidRPr="00882B58" w:rsidRDefault="005751C7" w:rsidP="00A61392">
      <w:pPr>
        <w:rPr>
          <w:rFonts w:ascii="Calibri" w:hAnsi="Calibri" w:cs="Calibri"/>
          <w:b/>
          <w:bCs/>
          <w:i/>
          <w:i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i/>
          <w:iCs/>
          <w:kern w:val="0"/>
          <w:sz w:val="28"/>
          <w:szCs w:val="28"/>
          <w:highlight w:val="yellow"/>
        </w:rPr>
        <w:t>Scales</w:t>
      </w:r>
    </w:p>
    <w:p w14:paraId="1B0E9AAA" w14:textId="77777777" w:rsidR="008765B2" w:rsidRPr="00882B58" w:rsidRDefault="008765B2" w:rsidP="00A61392">
      <w:pPr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4CD30C80" w14:textId="38F5F83E" w:rsidR="008765B2" w:rsidRPr="00882B58" w:rsidRDefault="008765B2" w:rsidP="00A61392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do we connect local to global scales for air quality and climate?</w:t>
      </w:r>
    </w:p>
    <w:p w14:paraId="0BA88C6F" w14:textId="66779368" w:rsidR="005751C7" w:rsidRPr="00882B58" w:rsidRDefault="005751C7" w:rsidP="00A61392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can we improve emissions and other model inputs across scales?</w:t>
      </w:r>
    </w:p>
    <w:p w14:paraId="421BC373" w14:textId="77777777" w:rsidR="005751C7" w:rsidRPr="00882B58" w:rsidRDefault="005751C7" w:rsidP="00A61392">
      <w:pPr>
        <w:rPr>
          <w:rFonts w:ascii="Calibri" w:hAnsi="Calibri" w:cs="Calibri"/>
          <w:kern w:val="0"/>
          <w:sz w:val="28"/>
          <w:szCs w:val="28"/>
        </w:rPr>
      </w:pPr>
    </w:p>
    <w:p w14:paraId="4F74C0C3" w14:textId="03BB1C4F" w:rsidR="005751C7" w:rsidRPr="00882B58" w:rsidRDefault="005751C7" w:rsidP="00A61392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 xml:space="preserve">What measurements are needed to understand different scales? Ex. We do not need airborne OH for </w:t>
      </w:r>
      <w:r w:rsidRPr="00882B58">
        <w:rPr>
          <w:rFonts w:ascii="Calibri" w:hAnsi="Calibri" w:cs="Calibri"/>
          <w:i/>
          <w:iCs/>
          <w:kern w:val="0"/>
          <w:sz w:val="28"/>
          <w:szCs w:val="28"/>
        </w:rPr>
        <w:t xml:space="preserve">in situ </w:t>
      </w:r>
      <w:r w:rsidRPr="00882B58">
        <w:rPr>
          <w:rFonts w:ascii="Calibri" w:hAnsi="Calibri" w:cs="Calibri"/>
          <w:kern w:val="0"/>
          <w:sz w:val="28"/>
          <w:szCs w:val="28"/>
        </w:rPr>
        <w:t>understanding but we do need constraints on global oxidation capacity.</w:t>
      </w:r>
    </w:p>
    <w:p w14:paraId="691CD38E" w14:textId="77777777" w:rsidR="008765B2" w:rsidRDefault="008765B2" w:rsidP="00A61392">
      <w:pPr>
        <w:rPr>
          <w:rFonts w:ascii="Calibri" w:hAnsi="Calibri" w:cs="Calibri"/>
          <w:kern w:val="0"/>
          <w:sz w:val="28"/>
          <w:szCs w:val="28"/>
        </w:rPr>
      </w:pPr>
    </w:p>
    <w:p w14:paraId="7E20B2ED" w14:textId="7200C155" w:rsidR="00882B58" w:rsidRPr="00882B58" w:rsidRDefault="00882B58" w:rsidP="00882B58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can we use TEMPO HCHO to improve our understanding of VOC</w:t>
      </w:r>
      <w:r>
        <w:rPr>
          <w:rFonts w:ascii="Calibri" w:hAnsi="Calibri" w:cs="Calibri"/>
          <w:kern w:val="0"/>
          <w:sz w:val="28"/>
          <w:szCs w:val="28"/>
        </w:rPr>
        <w:t xml:space="preserve"> sources</w:t>
      </w:r>
      <w:r w:rsidRPr="00882B58">
        <w:rPr>
          <w:rFonts w:ascii="Calibri" w:hAnsi="Calibri" w:cs="Calibri"/>
          <w:kern w:val="0"/>
          <w:sz w:val="28"/>
          <w:szCs w:val="28"/>
        </w:rPr>
        <w:t>?</w:t>
      </w:r>
    </w:p>
    <w:p w14:paraId="57128FBA" w14:textId="77777777" w:rsidR="00882B58" w:rsidRDefault="00882B58" w:rsidP="00A61392">
      <w:pPr>
        <w:rPr>
          <w:rFonts w:ascii="Calibri" w:hAnsi="Calibri" w:cs="Calibri"/>
          <w:kern w:val="0"/>
          <w:sz w:val="28"/>
          <w:szCs w:val="28"/>
        </w:rPr>
      </w:pPr>
    </w:p>
    <w:p w14:paraId="1A005357" w14:textId="03F2DF87" w:rsidR="00882B58" w:rsidRPr="00882B58" w:rsidRDefault="00882B58" w:rsidP="00882B58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What is the sensitivity of the TEMPO retrieval to the vertical distribution of the retrieved gases</w:t>
      </w:r>
      <w:r>
        <w:rPr>
          <w:rFonts w:ascii="Calibri" w:hAnsi="Calibri" w:cs="Calibri"/>
          <w:kern w:val="0"/>
          <w:sz w:val="28"/>
          <w:szCs w:val="28"/>
        </w:rPr>
        <w:t xml:space="preserve"> – strong gradients at certain scales</w:t>
      </w:r>
      <w:r w:rsidRPr="00882B58">
        <w:rPr>
          <w:rFonts w:ascii="Calibri" w:hAnsi="Calibri" w:cs="Calibri"/>
          <w:kern w:val="0"/>
          <w:sz w:val="28"/>
          <w:szCs w:val="28"/>
        </w:rPr>
        <w:t>?</w:t>
      </w:r>
    </w:p>
    <w:p w14:paraId="21A599AA" w14:textId="7DF5CAEA" w:rsidR="00882B58" w:rsidRDefault="00882B58" w:rsidP="00A61392">
      <w:pPr>
        <w:rPr>
          <w:rFonts w:ascii="Calibri" w:hAnsi="Calibri" w:cs="Calibri"/>
          <w:kern w:val="0"/>
          <w:sz w:val="28"/>
          <w:szCs w:val="28"/>
        </w:rPr>
      </w:pPr>
    </w:p>
    <w:p w14:paraId="00D3DB5B" w14:textId="390F7B70" w:rsidR="00177FDA" w:rsidRPr="00882B58" w:rsidRDefault="00177FDA" w:rsidP="00A61392">
      <w:pPr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Continued support for fundamental lab work to reduce key uncertainties like NO2 + OH, heterogeneous chemistry, other rate constants….</w:t>
      </w:r>
    </w:p>
    <w:p w14:paraId="16E5E6DD" w14:textId="77777777" w:rsidR="00882B58" w:rsidRPr="00882B58" w:rsidRDefault="00882B58" w:rsidP="00A61392">
      <w:pPr>
        <w:rPr>
          <w:rFonts w:ascii="Calibri" w:hAnsi="Calibri" w:cs="Calibri"/>
          <w:kern w:val="0"/>
          <w:sz w:val="28"/>
          <w:szCs w:val="28"/>
        </w:rPr>
      </w:pPr>
    </w:p>
    <w:p w14:paraId="40D61472" w14:textId="1AA1F107" w:rsidR="005751C7" w:rsidRPr="00882B58" w:rsidRDefault="005751C7" w:rsidP="00A61392">
      <w:pPr>
        <w:rPr>
          <w:rFonts w:ascii="Calibri" w:hAnsi="Calibri" w:cs="Calibri"/>
          <w:b/>
          <w:bCs/>
          <w:kern w:val="0"/>
          <w:sz w:val="28"/>
          <w:szCs w:val="28"/>
        </w:rPr>
      </w:pPr>
      <w:r w:rsidRPr="00882B58">
        <w:rPr>
          <w:rFonts w:ascii="Calibri" w:hAnsi="Calibri" w:cs="Calibri"/>
          <w:b/>
          <w:bCs/>
          <w:kern w:val="0"/>
          <w:sz w:val="28"/>
          <w:szCs w:val="28"/>
          <w:highlight w:val="yellow"/>
        </w:rPr>
        <w:t>Connections</w:t>
      </w:r>
    </w:p>
    <w:p w14:paraId="4040AEC2" w14:textId="77777777" w:rsidR="005751C7" w:rsidRPr="00882B58" w:rsidRDefault="005751C7" w:rsidP="00A61392">
      <w:pPr>
        <w:rPr>
          <w:rFonts w:ascii="Calibri" w:hAnsi="Calibri" w:cs="Calibri"/>
          <w:kern w:val="0"/>
          <w:sz w:val="28"/>
          <w:szCs w:val="28"/>
        </w:rPr>
      </w:pPr>
    </w:p>
    <w:p w14:paraId="727B178E" w14:textId="2E59A9DB" w:rsidR="005751C7" w:rsidRPr="00882B58" w:rsidRDefault="005751C7" w:rsidP="00A61392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t>How can we connect air quality and GHG in complementary ways to examine both anthropogenic and natural emissions?</w:t>
      </w:r>
    </w:p>
    <w:p w14:paraId="708BC663" w14:textId="77777777" w:rsidR="001B5BDF" w:rsidRPr="00882B58" w:rsidRDefault="001B5BDF" w:rsidP="001B5BDF">
      <w:pPr>
        <w:rPr>
          <w:rFonts w:ascii="Calibri" w:hAnsi="Calibri" w:cs="Calibri"/>
          <w:kern w:val="0"/>
          <w:sz w:val="28"/>
          <w:szCs w:val="28"/>
        </w:rPr>
      </w:pPr>
    </w:p>
    <w:p w14:paraId="1A9ABA32" w14:textId="5D4DB65D" w:rsidR="005751C7" w:rsidRPr="00882B58" w:rsidRDefault="001B5BDF" w:rsidP="00A61392">
      <w:pPr>
        <w:rPr>
          <w:rFonts w:ascii="Calibri" w:hAnsi="Calibri" w:cs="Calibri"/>
          <w:kern w:val="0"/>
          <w:sz w:val="28"/>
          <w:szCs w:val="28"/>
        </w:rPr>
      </w:pPr>
      <w:r w:rsidRPr="00882B58">
        <w:rPr>
          <w:rFonts w:ascii="Calibri" w:hAnsi="Calibri" w:cs="Calibri"/>
          <w:kern w:val="0"/>
          <w:sz w:val="28"/>
          <w:szCs w:val="28"/>
        </w:rPr>
        <w:lastRenderedPageBreak/>
        <w:t>How can we couple with the meteorological community on transport through mutually beneficial proxies like NO2….</w:t>
      </w:r>
    </w:p>
    <w:p w14:paraId="0574F917" w14:textId="77777777" w:rsidR="005751C7" w:rsidRPr="00882B58" w:rsidRDefault="005751C7" w:rsidP="00A61392">
      <w:pPr>
        <w:rPr>
          <w:rFonts w:ascii="Calibri" w:hAnsi="Calibri" w:cs="Calibri"/>
          <w:i/>
          <w:iCs/>
          <w:kern w:val="0"/>
          <w:sz w:val="28"/>
          <w:szCs w:val="28"/>
        </w:rPr>
      </w:pPr>
    </w:p>
    <w:p w14:paraId="7CEA3743" w14:textId="69B436A4" w:rsidR="008765B2" w:rsidRPr="00882B58" w:rsidRDefault="00177FDA" w:rsidP="00A61392">
      <w:pPr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How can we improve aerosol speciation information to better inform health, sources, and optical properties that link to climate/weather effects?</w:t>
      </w:r>
    </w:p>
    <w:p w14:paraId="78D4EE72" w14:textId="77777777" w:rsidR="008765B2" w:rsidRDefault="008765B2" w:rsidP="00A61392">
      <w:pPr>
        <w:rPr>
          <w:rFonts w:ascii="Calibri" w:hAnsi="Calibri" w:cs="Calibri"/>
          <w:kern w:val="0"/>
          <w:sz w:val="28"/>
          <w:szCs w:val="28"/>
        </w:rPr>
      </w:pPr>
    </w:p>
    <w:p w14:paraId="362B826C" w14:textId="77777777" w:rsidR="00177FDA" w:rsidRPr="00882B58" w:rsidRDefault="00177FDA" w:rsidP="00177FDA">
      <w:pPr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How can IMVI be a community resource for process-based development in addition to providing products used by the community such as MERRA-2?  </w:t>
      </w:r>
    </w:p>
    <w:p w14:paraId="5D8443D7" w14:textId="77777777" w:rsidR="00177FDA" w:rsidRDefault="00177FDA" w:rsidP="00A61392">
      <w:pPr>
        <w:rPr>
          <w:rFonts w:ascii="Calibri" w:hAnsi="Calibri" w:cs="Calibri"/>
          <w:kern w:val="0"/>
          <w:sz w:val="28"/>
          <w:szCs w:val="28"/>
        </w:rPr>
      </w:pPr>
    </w:p>
    <w:p w14:paraId="66773FB5" w14:textId="3AA4EE81" w:rsidR="00177FDA" w:rsidRDefault="00177FDA" w:rsidP="00A61392">
      <w:pPr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Our science questions clearly support the need for a follow-on to TEMPO with improved characteristics that include several shortcomings - including an IR channel, and the ability to observe over bright clouds (for lightning). </w:t>
      </w:r>
    </w:p>
    <w:p w14:paraId="1A100B09" w14:textId="77777777" w:rsidR="00177FDA" w:rsidRDefault="00177FDA" w:rsidP="00A61392">
      <w:pPr>
        <w:rPr>
          <w:rFonts w:ascii="Calibri" w:hAnsi="Calibri" w:cs="Calibri"/>
          <w:kern w:val="0"/>
          <w:sz w:val="28"/>
          <w:szCs w:val="28"/>
        </w:rPr>
      </w:pPr>
    </w:p>
    <w:p w14:paraId="0BB48E2E" w14:textId="4F4B1FED" w:rsidR="00177FDA" w:rsidRPr="00882B58" w:rsidRDefault="00177FDA" w:rsidP="00A61392">
      <w:pPr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Strong community interest in a large-scale mission over ocean basins with connections across themes and spheres.</w:t>
      </w:r>
    </w:p>
    <w:sectPr w:rsidR="00177FDA" w:rsidRPr="00882B58" w:rsidSect="0058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C6ACA"/>
    <w:multiLevelType w:val="hybridMultilevel"/>
    <w:tmpl w:val="7804C066"/>
    <w:lvl w:ilvl="0" w:tplc="E90E4C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92"/>
    <w:rsid w:val="000E17E4"/>
    <w:rsid w:val="001534AD"/>
    <w:rsid w:val="00177FDA"/>
    <w:rsid w:val="001B5BDF"/>
    <w:rsid w:val="005751C7"/>
    <w:rsid w:val="00580EAD"/>
    <w:rsid w:val="00584524"/>
    <w:rsid w:val="006C615D"/>
    <w:rsid w:val="008765B2"/>
    <w:rsid w:val="00882B58"/>
    <w:rsid w:val="008A2B9F"/>
    <w:rsid w:val="00905B53"/>
    <w:rsid w:val="00A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1D46A"/>
  <w15:chartTrackingRefBased/>
  <w15:docId w15:val="{1B7A9584-7CCB-8C4C-A408-F72EFB2E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3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3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3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3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3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3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3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3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3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3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3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392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39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3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3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177</Words>
  <Characters>3216</Characters>
  <Application>Microsoft Office Word</Application>
  <DocSecurity>0</DocSecurity>
  <Lines>100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Travis, Katherine R. (LARC-E303)</dc:creator>
  <cp:keywords/>
  <dc:description/>
  <cp:lastModifiedBy>Travis, Katherine R. (LARC-E303)</cp:lastModifiedBy>
  <cp:revision>1</cp:revision>
  <dcterms:created xsi:type="dcterms:W3CDTF">2026-04-24T14:07:00Z</dcterms:created>
  <dcterms:modified xsi:type="dcterms:W3CDTF">2026-04-24T17:31:00Z</dcterms:modified>
</cp:coreProperties>
</file>